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C0" w:rsidRPr="00593860" w:rsidRDefault="00AC7EE4">
      <w:pPr>
        <w:rPr>
          <w:sz w:val="40"/>
          <w:szCs w:val="40"/>
        </w:rPr>
      </w:pPr>
      <w:r>
        <w:t xml:space="preserve"> </w:t>
      </w:r>
      <w:r w:rsidRPr="00593860">
        <w:rPr>
          <w:sz w:val="40"/>
          <w:szCs w:val="40"/>
        </w:rPr>
        <w:t xml:space="preserve">Monsieur C.   Victor  né  le  24 03 1930  (88  ans) </w:t>
      </w:r>
    </w:p>
    <w:p w:rsidR="00AC7EE4" w:rsidRDefault="00AC7EE4">
      <w:r>
        <w:t xml:space="preserve"> Il est hospitalisé aux urgences puis en Gériatrie aigue  pour troubles du comportement et hétéro agressivité</w:t>
      </w:r>
      <w:r w:rsidR="00593860">
        <w:t> :</w:t>
      </w:r>
      <w:proofErr w:type="gramStart"/>
      <w:r>
        <w:t>  il</w:t>
      </w:r>
      <w:proofErr w:type="gramEnd"/>
      <w:r>
        <w:t xml:space="preserve"> aurait menacé son épouse avec un tisonnier et un couteau</w:t>
      </w:r>
      <w:r w:rsidR="001808E5">
        <w:t>.</w:t>
      </w:r>
      <w:r>
        <w:t xml:space="preserve"> </w:t>
      </w:r>
    </w:p>
    <w:p w:rsidR="009E4BBD" w:rsidRDefault="009E4BBD">
      <w:r>
        <w:t xml:space="preserve"> Aux urgences  le patient est agité et opposant, il est totalement désorienté, ses propos sont incohérents </w:t>
      </w:r>
    </w:p>
    <w:p w:rsidR="009E4BBD" w:rsidRDefault="009E4BBD">
      <w:r>
        <w:t xml:space="preserve"> </w:t>
      </w:r>
      <w:r w:rsidR="00593860">
        <w:t>Le scanner cérébral  ne retrouve</w:t>
      </w:r>
      <w:r>
        <w:t xml:space="preserve"> pas  d’hémorragie ou d’image d’ischémie</w:t>
      </w:r>
      <w:r w:rsidR="001C42F2">
        <w:t xml:space="preserve"> </w:t>
      </w:r>
      <w:proofErr w:type="gramStart"/>
      <w:r w:rsidR="001C42F2">
        <w:t xml:space="preserve">récente </w:t>
      </w:r>
      <w:r>
        <w:t>,</w:t>
      </w:r>
      <w:proofErr w:type="gramEnd"/>
      <w:r>
        <w:t xml:space="preserve"> il existe une  atrophie  diffuse majeure  et des signes de </w:t>
      </w:r>
      <w:proofErr w:type="spellStart"/>
      <w:r>
        <w:t>leucopathie</w:t>
      </w:r>
      <w:proofErr w:type="spellEnd"/>
      <w:r>
        <w:t xml:space="preserve"> </w:t>
      </w:r>
      <w:proofErr w:type="spellStart"/>
      <w:r>
        <w:t>vasculo</w:t>
      </w:r>
      <w:proofErr w:type="spellEnd"/>
      <w:r>
        <w:t>-dégénérative marquée</w:t>
      </w:r>
      <w:r w:rsidR="001C42F2">
        <w:t>.</w:t>
      </w:r>
      <w:r>
        <w:t xml:space="preserve"> </w:t>
      </w:r>
    </w:p>
    <w:p w:rsidR="009E4BBD" w:rsidRDefault="009E4BBD">
      <w:r>
        <w:t xml:space="preserve"> Il est </w:t>
      </w:r>
      <w:r w:rsidR="00730CC6">
        <w:t>transféré</w:t>
      </w:r>
      <w:r>
        <w:t xml:space="preserve"> en gériatrie aigue avec les informations suivantes : </w:t>
      </w:r>
    </w:p>
    <w:p w:rsidR="00730CC6" w:rsidRDefault="00730CC6">
      <w:r>
        <w:t xml:space="preserve"> Antécédents : maladie d’Alzheimer </w:t>
      </w:r>
    </w:p>
    <w:p w:rsidR="00730CC6" w:rsidRDefault="00730CC6">
      <w:r>
        <w:t xml:space="preserve">                          Colectomie </w:t>
      </w:r>
      <w:r w:rsidR="00E35971">
        <w:t xml:space="preserve">gauche en 2008 pour adénocarcinome colique </w:t>
      </w:r>
      <w:r>
        <w:t xml:space="preserve"> </w:t>
      </w:r>
    </w:p>
    <w:p w:rsidR="00730CC6" w:rsidRPr="001C42F2" w:rsidRDefault="00E35971">
      <w:pPr>
        <w:rPr>
          <w:u w:val="single"/>
        </w:rPr>
      </w:pPr>
      <w:r>
        <w:t xml:space="preserve"> </w:t>
      </w:r>
      <w:r w:rsidRPr="001C42F2">
        <w:rPr>
          <w:u w:val="single"/>
        </w:rPr>
        <w:t>Le traitement habituel</w:t>
      </w:r>
      <w:r w:rsidR="00730CC6" w:rsidRPr="001C42F2">
        <w:rPr>
          <w:u w:val="single"/>
        </w:rPr>
        <w:t xml:space="preserve"> est le suivant</w:t>
      </w:r>
      <w:r w:rsidRPr="001C42F2">
        <w:rPr>
          <w:u w:val="single"/>
        </w:rPr>
        <w:t xml:space="preserve"> : </w:t>
      </w:r>
    </w:p>
    <w:p w:rsidR="00E35971" w:rsidRDefault="00593860">
      <w:r>
        <w:rPr>
          <w:b/>
        </w:rPr>
        <w:t>HALDOL (</w:t>
      </w:r>
      <w:proofErr w:type="gramStart"/>
      <w:r w:rsidR="00E35971" w:rsidRPr="0049433F">
        <w:rPr>
          <w:b/>
        </w:rPr>
        <w:t>HALOPERIDOL )</w:t>
      </w:r>
      <w:proofErr w:type="gramEnd"/>
      <w:r w:rsidR="00E35971">
        <w:t xml:space="preserve"> 2 mg : 10 gouttes le matin  20 gouttes le soir </w:t>
      </w:r>
    </w:p>
    <w:p w:rsidR="00E35971" w:rsidRDefault="00E35971">
      <w:r w:rsidRPr="0049433F">
        <w:rPr>
          <w:b/>
        </w:rPr>
        <w:t>SERESTA (</w:t>
      </w:r>
      <w:proofErr w:type="gramStart"/>
      <w:r w:rsidRPr="0049433F">
        <w:rPr>
          <w:b/>
        </w:rPr>
        <w:t>OXAZEPAM  )</w:t>
      </w:r>
      <w:proofErr w:type="gramEnd"/>
      <w:r w:rsidRPr="0049433F">
        <w:rPr>
          <w:b/>
        </w:rPr>
        <w:t xml:space="preserve"> 10 mg</w:t>
      </w:r>
      <w:r>
        <w:t xml:space="preserve"> :  2 comprimés matin midi et soir </w:t>
      </w:r>
    </w:p>
    <w:p w:rsidR="00E35971" w:rsidRDefault="00E35971">
      <w:r>
        <w:t xml:space="preserve"> </w:t>
      </w:r>
      <w:r w:rsidRPr="0049433F">
        <w:rPr>
          <w:b/>
        </w:rPr>
        <w:t>LEPONEX (</w:t>
      </w:r>
      <w:proofErr w:type="gramStart"/>
      <w:r w:rsidRPr="0049433F">
        <w:rPr>
          <w:b/>
        </w:rPr>
        <w:t>CLOZAPINE )</w:t>
      </w:r>
      <w:proofErr w:type="gramEnd"/>
      <w:r w:rsidR="0049433F">
        <w:rPr>
          <w:b/>
        </w:rPr>
        <w:t xml:space="preserve"> </w:t>
      </w:r>
      <w:r w:rsidRPr="0049433F">
        <w:rPr>
          <w:b/>
        </w:rPr>
        <w:t>25 mg  :</w:t>
      </w:r>
      <w:r>
        <w:t xml:space="preserve"> 1   comprimé le soir </w:t>
      </w:r>
    </w:p>
    <w:p w:rsidR="00E35971" w:rsidRDefault="00E35971">
      <w:r w:rsidRPr="0049433F">
        <w:rPr>
          <w:b/>
        </w:rPr>
        <w:t>TERCIAN  (</w:t>
      </w:r>
      <w:proofErr w:type="gramStart"/>
      <w:r w:rsidRPr="0049433F">
        <w:rPr>
          <w:b/>
        </w:rPr>
        <w:t>CYAMEMAZINE )</w:t>
      </w:r>
      <w:proofErr w:type="gramEnd"/>
      <w:r w:rsidRPr="0049433F">
        <w:rPr>
          <w:b/>
        </w:rPr>
        <w:t xml:space="preserve"> 25  mg</w:t>
      </w:r>
      <w:r>
        <w:t xml:space="preserve"> : 1 comprimé matin et soir </w:t>
      </w:r>
    </w:p>
    <w:p w:rsidR="00E35971" w:rsidRDefault="003C4AC4">
      <w:r w:rsidRPr="003040C0">
        <w:rPr>
          <w:b/>
        </w:rPr>
        <w:t>DOLIPRANE  (</w:t>
      </w:r>
      <w:proofErr w:type="gramStart"/>
      <w:r w:rsidRPr="003040C0">
        <w:rPr>
          <w:b/>
        </w:rPr>
        <w:t>PARACETAMOL )</w:t>
      </w:r>
      <w:proofErr w:type="gramEnd"/>
      <w:r w:rsidRPr="003040C0">
        <w:rPr>
          <w:b/>
        </w:rPr>
        <w:t> 500</w:t>
      </w:r>
      <w:r>
        <w:t xml:space="preserve"> : 2 comprimés </w:t>
      </w:r>
      <w:proofErr w:type="spellStart"/>
      <w:r>
        <w:t>oro-dispersibles</w:t>
      </w:r>
      <w:proofErr w:type="spellEnd"/>
      <w:r>
        <w:t xml:space="preserve"> si douleur </w:t>
      </w:r>
    </w:p>
    <w:p w:rsidR="003C4AC4" w:rsidRPr="00593860" w:rsidRDefault="003C4AC4">
      <w:pPr>
        <w:rPr>
          <w:lang w:val="en-US"/>
        </w:rPr>
      </w:pPr>
      <w:r w:rsidRPr="00593860">
        <w:rPr>
          <w:b/>
          <w:lang w:val="en-US"/>
        </w:rPr>
        <w:t>EXELON patch</w:t>
      </w:r>
      <w:proofErr w:type="gramStart"/>
      <w:r w:rsidRPr="00593860">
        <w:rPr>
          <w:lang w:val="en-US"/>
        </w:rPr>
        <w:t> </w:t>
      </w:r>
      <w:r w:rsidR="00376C53" w:rsidRPr="00593860">
        <w:rPr>
          <w:lang w:val="en-US"/>
        </w:rPr>
        <w:t xml:space="preserve"> 4.6</w:t>
      </w:r>
      <w:proofErr w:type="gramEnd"/>
      <w:r w:rsidR="00376C53" w:rsidRPr="00593860">
        <w:rPr>
          <w:lang w:val="en-US"/>
        </w:rPr>
        <w:t xml:space="preserve"> mg</w:t>
      </w:r>
      <w:r w:rsidR="00593860">
        <w:rPr>
          <w:lang w:val="en-US"/>
        </w:rPr>
        <w:t xml:space="preserve"> ( RIVASTIGMINE  ) </w:t>
      </w:r>
      <w:r w:rsidR="00376C53" w:rsidRPr="00593860">
        <w:rPr>
          <w:lang w:val="en-US"/>
        </w:rPr>
        <w:t xml:space="preserve"> </w:t>
      </w:r>
      <w:r w:rsidRPr="00593860">
        <w:rPr>
          <w:lang w:val="en-US"/>
        </w:rPr>
        <w:t xml:space="preserve">: </w:t>
      </w:r>
      <w:r w:rsidR="00376C53" w:rsidRPr="00593860">
        <w:rPr>
          <w:lang w:val="en-US"/>
        </w:rPr>
        <w:t>1 patch / J</w:t>
      </w:r>
    </w:p>
    <w:p w:rsidR="00B3720F" w:rsidRDefault="0049433F">
      <w:pPr>
        <w:rPr>
          <w:lang w:val="en-US"/>
        </w:rPr>
      </w:pPr>
      <w:r w:rsidRPr="00B3720F">
        <w:rPr>
          <w:lang w:val="en-US"/>
        </w:rPr>
        <w:t xml:space="preserve"> </w:t>
      </w:r>
    </w:p>
    <w:p w:rsidR="0049433F" w:rsidRDefault="0049433F">
      <w:r>
        <w:t xml:space="preserve">L’examen retrouve des altérations cognitives </w:t>
      </w:r>
      <w:r w:rsidR="001C42F2">
        <w:t xml:space="preserve"> globales  </w:t>
      </w:r>
      <w:r>
        <w:t>très sévères, une rigidité extrapyramidale diffuse  des troubles de la marche avec un</w:t>
      </w:r>
      <w:r w:rsidR="00B81E0B">
        <w:t>e</w:t>
      </w:r>
      <w:r>
        <w:t xml:space="preserve"> tendance à la rétropulsion</w:t>
      </w:r>
    </w:p>
    <w:p w:rsidR="001C42F2" w:rsidRDefault="001C42F2">
      <w:r>
        <w:t xml:space="preserve"> Le MMS n’est pas réalisable </w:t>
      </w:r>
    </w:p>
    <w:p w:rsidR="00415A22" w:rsidRDefault="00415A22">
      <w:r>
        <w:t xml:space="preserve"> TA : 107/60  température : 37 4 pouls : 78 </w:t>
      </w:r>
      <w:proofErr w:type="spellStart"/>
      <w:r>
        <w:t>bpm</w:t>
      </w:r>
      <w:proofErr w:type="spellEnd"/>
      <w:r>
        <w:t xml:space="preserve">    poids : 62 kg  taille 1.69 m</w:t>
      </w:r>
    </w:p>
    <w:p w:rsidR="003040C0" w:rsidRDefault="00415A22">
      <w:r>
        <w:t xml:space="preserve"> Bilan biologique à l’entrée</w:t>
      </w:r>
      <w:r w:rsidR="00A820C8">
        <w:t xml:space="preserve"> : </w:t>
      </w:r>
      <w:r w:rsidR="00B3720F">
        <w:t xml:space="preserve"> </w:t>
      </w:r>
      <w:r w:rsidR="003040C0" w:rsidRPr="00ED1D71">
        <w:t xml:space="preserve">  GB </w:t>
      </w:r>
      <w:r w:rsidR="00ED1D71" w:rsidRPr="00ED1D71">
        <w:t xml:space="preserve">: </w:t>
      </w:r>
      <w:r w:rsidR="003040C0" w:rsidRPr="00ED1D71">
        <w:t>7.30 Giga</w:t>
      </w:r>
      <w:r w:rsidR="00A820C8">
        <w:t xml:space="preserve">, </w:t>
      </w:r>
      <w:r w:rsidR="003040C0" w:rsidRPr="00ED1D71">
        <w:t xml:space="preserve"> Na </w:t>
      </w:r>
      <w:proofErr w:type="gramStart"/>
      <w:r w:rsidR="003040C0" w:rsidRPr="00ED1D71">
        <w:t xml:space="preserve">: </w:t>
      </w:r>
      <w:r w:rsidR="00ED1D71" w:rsidRPr="00ED1D71">
        <w:t xml:space="preserve"> 141</w:t>
      </w:r>
      <w:proofErr w:type="gramEnd"/>
      <w:r w:rsidR="00ED1D71" w:rsidRPr="00ED1D71">
        <w:t xml:space="preserve"> </w:t>
      </w:r>
      <w:proofErr w:type="spellStart"/>
      <w:r w:rsidR="00ED1D71" w:rsidRPr="00ED1D71">
        <w:t>mmol</w:t>
      </w:r>
      <w:proofErr w:type="spellEnd"/>
      <w:r w:rsidR="00ED1D71" w:rsidRPr="00ED1D71">
        <w:t xml:space="preserve">/l    urée:   6.4 </w:t>
      </w:r>
      <w:proofErr w:type="spellStart"/>
      <w:r w:rsidR="00ED1D71" w:rsidRPr="00ED1D71">
        <w:t>mmol</w:t>
      </w:r>
      <w:proofErr w:type="spellEnd"/>
      <w:r w:rsidR="00ED1D71" w:rsidRPr="00ED1D71">
        <w:t>/l</w:t>
      </w:r>
      <w:r w:rsidR="001C42F2">
        <w:t xml:space="preserve">, </w:t>
      </w:r>
      <w:r w:rsidR="00ED1D71" w:rsidRPr="00ED1D71">
        <w:t xml:space="preserve"> créatinine</w:t>
      </w:r>
      <w:r w:rsidR="00ED1D71">
        <w:t xml:space="preserve">: </w:t>
      </w:r>
      <w:r w:rsidR="00ED1D71" w:rsidRPr="00ED1D71">
        <w:t xml:space="preserve"> </w:t>
      </w:r>
      <w:r w:rsidR="00ED1D71">
        <w:t xml:space="preserve">66 µmol/l  </w:t>
      </w:r>
      <w:r w:rsidR="00A820C8">
        <w:t>glycémie :</w:t>
      </w:r>
      <w:r w:rsidR="0099381E">
        <w:t xml:space="preserve"> 8</w:t>
      </w:r>
      <w:r w:rsidR="00A820C8">
        <w:t xml:space="preserve">.5 </w:t>
      </w:r>
      <w:proofErr w:type="spellStart"/>
      <w:r w:rsidR="00A820C8">
        <w:t>mmol</w:t>
      </w:r>
      <w:proofErr w:type="spellEnd"/>
      <w:r w:rsidR="00A820C8">
        <w:t>/l</w:t>
      </w:r>
      <w:r w:rsidR="001C42F2">
        <w:t>,</w:t>
      </w:r>
      <w:r w:rsidR="0099381E">
        <w:t xml:space="preserve"> </w:t>
      </w:r>
      <w:r w:rsidR="00A820C8">
        <w:t xml:space="preserve"> </w:t>
      </w:r>
      <w:r w:rsidR="0099381E">
        <w:t>A</w:t>
      </w:r>
      <w:r w:rsidR="00ED1D71" w:rsidRPr="00ED1D71">
        <w:t>lbumine</w:t>
      </w:r>
      <w:r w:rsidR="00ED1D71">
        <w:t xml:space="preserve"> : 40 g/l </w:t>
      </w:r>
      <w:r w:rsidR="00ED1D71" w:rsidRPr="00ED1D71">
        <w:t xml:space="preserve">   CRP</w:t>
      </w:r>
      <w:r w:rsidR="00ED1D71">
        <w:t> : 8 g/l</w:t>
      </w:r>
    </w:p>
    <w:p w:rsidR="00593860" w:rsidRPr="00ED1D71" w:rsidRDefault="00593860">
      <w:r>
        <w:t>L’ECG retrouve uniquement un BAV 1</w:t>
      </w:r>
    </w:p>
    <w:p w:rsidR="0049433F" w:rsidRDefault="0049433F">
      <w:r>
        <w:t xml:space="preserve">Le médecin traitant  n’est pas joignable </w:t>
      </w:r>
    </w:p>
    <w:p w:rsidR="0049433F" w:rsidRDefault="0049433F">
      <w:r>
        <w:t xml:space="preserve"> L’interrogatoire </w:t>
      </w:r>
      <w:r w:rsidR="00B81E0B">
        <w:t>de la famille  permet de recueil</w:t>
      </w:r>
      <w:r>
        <w:t>lir les informations suivantes</w:t>
      </w:r>
      <w:r w:rsidR="00B81E0B">
        <w:t>:</w:t>
      </w:r>
      <w:r>
        <w:t xml:space="preserve"> </w:t>
      </w:r>
    </w:p>
    <w:p w:rsidR="0049433F" w:rsidRDefault="0049433F">
      <w:r>
        <w:t xml:space="preserve"> Monsieur C</w:t>
      </w:r>
      <w:r w:rsidR="0041061C">
        <w:t xml:space="preserve">. </w:t>
      </w:r>
      <w:r>
        <w:t xml:space="preserve"> </w:t>
      </w:r>
      <w:r w:rsidR="00B81E0B">
        <w:t xml:space="preserve">est ancien agriculteur, il </w:t>
      </w:r>
      <w:r>
        <w:t>vit à domicile avec son épouse, il a 2 fils</w:t>
      </w:r>
      <w:r w:rsidR="00B81E0B">
        <w:t xml:space="preserve"> qui habitent à proximité</w:t>
      </w:r>
    </w:p>
    <w:p w:rsidR="0049433F" w:rsidRDefault="0049433F">
      <w:r>
        <w:lastRenderedPageBreak/>
        <w:t xml:space="preserve">Il </w:t>
      </w:r>
      <w:r w:rsidR="00B81E0B">
        <w:t>présente des troubles de la mémoire depuis plusieurs années mais surtout très importants depuis 2 ans  le médecin traitant leu</w:t>
      </w:r>
      <w:r w:rsidR="00F121C7">
        <w:t>r</w:t>
      </w:r>
      <w:r w:rsidR="00B81E0B">
        <w:t xml:space="preserve"> a parlé de maladie d’ALZHEIMER </w:t>
      </w:r>
    </w:p>
    <w:p w:rsidR="001C42F2" w:rsidRDefault="00B81E0B">
      <w:r>
        <w:t>Depuis l’été : la situation est très difficile  monsieur C</w:t>
      </w:r>
      <w:r w:rsidR="00B3720F">
        <w:t>.</w:t>
      </w:r>
      <w:r>
        <w:t xml:space="preserve"> est totalement désorienté  il est opposant  </w:t>
      </w:r>
      <w:r w:rsidR="00B3720F">
        <w:t xml:space="preserve">  et souvent agressif, il re</w:t>
      </w:r>
      <w:r>
        <w:t xml:space="preserve">fuse régulièrement de prendre ses traitements que sa femme doit écraser dans sa soupe,  quand il est trop agité on essaye de lui donner  quelques gouttes en plus. </w:t>
      </w:r>
      <w:r w:rsidR="00F121C7">
        <w:t xml:space="preserve"> I</w:t>
      </w:r>
      <w:r>
        <w:t>l déambule beaucoup même la nuit  e</w:t>
      </w:r>
      <w:r w:rsidR="0099381E">
        <w:t>s</w:t>
      </w:r>
      <w:r>
        <w:t xml:space="preserve">t tombé  2 ou trois fois en se levant de son fauteuil  sans gravité mais   ses fils doivent se déplacer pour venir le relever.  Il s’agite surtout le soir  a parfois des hallucinations  </w:t>
      </w:r>
      <w:r w:rsidR="00B3720F">
        <w:t xml:space="preserve">qui ne semblent pas l’angoisser </w:t>
      </w:r>
      <w:r>
        <w:t>(parle de gens,  de ses parents ou de ses bêtes)</w:t>
      </w:r>
      <w:r w:rsidR="001C42F2">
        <w:t>. Il est dépendant pour tous les actes de base de la vie quotidienne</w:t>
      </w:r>
      <w:r w:rsidR="00B3720F">
        <w:t>,</w:t>
      </w:r>
      <w:r w:rsidR="001C42F2">
        <w:t xml:space="preserve"> s’alimente seul mais le plus souvent avec les mains. </w:t>
      </w:r>
    </w:p>
    <w:p w:rsidR="00B81E0B" w:rsidRDefault="001C42F2">
      <w:r>
        <w:t xml:space="preserve">Monsieur C   ne se plaint pas de douleurs par contre il réclame très souvent à boire   </w:t>
      </w:r>
    </w:p>
    <w:p w:rsidR="00B81E0B" w:rsidRDefault="00B81E0B">
      <w:r>
        <w:t>Il n’y a aucun</w:t>
      </w:r>
      <w:r w:rsidR="001C42F2">
        <w:t xml:space="preserve"> plan d’aide </w:t>
      </w:r>
      <w:r>
        <w:t xml:space="preserve">  à la maison c’est son épouse qui fait tout</w:t>
      </w:r>
      <w:r w:rsidR="00F121C7">
        <w:t>.   J</w:t>
      </w:r>
      <w:r>
        <w:t xml:space="preserve">usqu’à </w:t>
      </w:r>
      <w:r w:rsidR="00F121C7">
        <w:t xml:space="preserve"> présent elle ne voulait pas d’</w:t>
      </w:r>
      <w:r>
        <w:t xml:space="preserve">aide mais </w:t>
      </w:r>
      <w:r w:rsidR="00F121C7">
        <w:t>elle commence à s’épuiser.</w:t>
      </w:r>
    </w:p>
    <w:p w:rsidR="00F121C7" w:rsidRDefault="00F121C7">
      <w:r>
        <w:t xml:space="preserve"> Il y a une dizaine de jours monsieur C.   </w:t>
      </w:r>
      <w:proofErr w:type="gramStart"/>
      <w:r>
        <w:t>a</w:t>
      </w:r>
      <w:proofErr w:type="gramEnd"/>
      <w:r>
        <w:t xml:space="preserve"> été brièvement hospitalisé </w:t>
      </w:r>
      <w:r w:rsidR="00322C9B">
        <w:t xml:space="preserve">  </w:t>
      </w:r>
      <w:r w:rsidR="001C42F2">
        <w:t xml:space="preserve">à proximité de son domicile </w:t>
      </w:r>
      <w:r w:rsidR="00322C9B">
        <w:t xml:space="preserve">pour agressivité </w:t>
      </w:r>
      <w:r>
        <w:t xml:space="preserve"> </w:t>
      </w:r>
    </w:p>
    <w:p w:rsidR="00F121C7" w:rsidRDefault="00F121C7">
      <w:r>
        <w:t>Le compte rendu d’hospitalisation  confirme les informations transmises par la famille, monsieur C  s’est montré très agressif pendant son hospitalisation (y compris envers d’autres patients)   ce qui a conduit à prescrire à plusieurs reprises du LOXAPAC.</w:t>
      </w:r>
      <w:r w:rsidR="0041061C">
        <w:t xml:space="preserve"> </w:t>
      </w:r>
      <w:r>
        <w:t xml:space="preserve"> En raison du syndrome extrapyramidal et des possibles halluci</w:t>
      </w:r>
      <w:r w:rsidR="0041061C">
        <w:t xml:space="preserve">nations une démence à corps de </w:t>
      </w:r>
      <w:proofErr w:type="spellStart"/>
      <w:r w:rsidR="0041061C">
        <w:t>L</w:t>
      </w:r>
      <w:r>
        <w:t>ewy</w:t>
      </w:r>
      <w:proofErr w:type="spellEnd"/>
      <w:r>
        <w:t xml:space="preserve"> a été évoquée pour cette raison du LEPONEX   a été introduit et  un DATSCAN  programmé </w:t>
      </w:r>
    </w:p>
    <w:p w:rsidR="00F121C7" w:rsidRDefault="00F121C7">
      <w:r>
        <w:t xml:space="preserve"> L’ordonnance de sortie </w:t>
      </w:r>
      <w:r w:rsidR="00593860">
        <w:t xml:space="preserve">  </w:t>
      </w:r>
      <w:r w:rsidR="00B3720F">
        <w:t xml:space="preserve">a repris son traitement habituel  complété par la </w:t>
      </w:r>
      <w:proofErr w:type="gramStart"/>
      <w:r w:rsidR="00B3720F">
        <w:t>CLOZAPINE</w:t>
      </w:r>
      <w:bookmarkStart w:id="0" w:name="_GoBack"/>
      <w:bookmarkEnd w:id="0"/>
      <w:r w:rsidR="00B3720F">
        <w:t xml:space="preserve"> ,</w:t>
      </w:r>
      <w:proofErr w:type="gramEnd"/>
      <w:r w:rsidR="00B3720F">
        <w:t xml:space="preserve"> </w:t>
      </w:r>
      <w:r>
        <w:t xml:space="preserve">une prise de sang était prévue  mais n’a pas été réalisée.   </w:t>
      </w:r>
    </w:p>
    <w:p w:rsidR="00B3720F" w:rsidRDefault="00B3720F">
      <w:r>
        <w:t xml:space="preserve"> Comment analysez- vous cette ordonnance ??</w:t>
      </w:r>
    </w:p>
    <w:p w:rsidR="00F121C7" w:rsidRDefault="00F121C7"/>
    <w:p w:rsidR="00B81E0B" w:rsidRDefault="00B81E0B">
      <w:r>
        <w:t xml:space="preserve"> </w:t>
      </w:r>
    </w:p>
    <w:p w:rsidR="00E35971" w:rsidRDefault="00E35971"/>
    <w:p w:rsidR="00730CC6" w:rsidRDefault="00730CC6">
      <w:r>
        <w:t xml:space="preserve"> </w:t>
      </w:r>
    </w:p>
    <w:p w:rsidR="00C21E11" w:rsidRDefault="00C21E11"/>
    <w:sectPr w:rsidR="00C21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E4"/>
    <w:rsid w:val="001808E5"/>
    <w:rsid w:val="001C42F2"/>
    <w:rsid w:val="003040C0"/>
    <w:rsid w:val="003058A3"/>
    <w:rsid w:val="00322C9B"/>
    <w:rsid w:val="00376C53"/>
    <w:rsid w:val="003C4AC4"/>
    <w:rsid w:val="0041061C"/>
    <w:rsid w:val="00415A22"/>
    <w:rsid w:val="0049433F"/>
    <w:rsid w:val="00593860"/>
    <w:rsid w:val="00730CC6"/>
    <w:rsid w:val="0099381E"/>
    <w:rsid w:val="009E4BBD"/>
    <w:rsid w:val="00A662C4"/>
    <w:rsid w:val="00A820C8"/>
    <w:rsid w:val="00AC7EE4"/>
    <w:rsid w:val="00B3720F"/>
    <w:rsid w:val="00B81E0B"/>
    <w:rsid w:val="00C21E11"/>
    <w:rsid w:val="00D77808"/>
    <w:rsid w:val="00DB7054"/>
    <w:rsid w:val="00DC7CCE"/>
    <w:rsid w:val="00E35971"/>
    <w:rsid w:val="00ED1D71"/>
    <w:rsid w:val="00F1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CHU-RENNES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CATTENOZ</dc:creator>
  <cp:lastModifiedBy>Catherine CATTENOZ</cp:lastModifiedBy>
  <cp:revision>7</cp:revision>
  <cp:lastPrinted>2019-03-04T13:13:00Z</cp:lastPrinted>
  <dcterms:created xsi:type="dcterms:W3CDTF">2019-03-04T12:50:00Z</dcterms:created>
  <dcterms:modified xsi:type="dcterms:W3CDTF">2019-03-04T13:47:00Z</dcterms:modified>
</cp:coreProperties>
</file>